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FF" w:rsidRDefault="002907FF" w:rsidP="002907FF">
      <w:pPr>
        <w:ind w:firstLine="1134"/>
        <w:jc w:val="both"/>
        <w:rPr>
          <w:noProof/>
          <w:lang w:eastAsia="ru-RU"/>
        </w:rPr>
      </w:pPr>
    </w:p>
    <w:p w:rsidR="002907FF" w:rsidRDefault="003600AB" w:rsidP="002907FF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FF">
        <w:rPr>
          <w:rFonts w:ascii="Times New Roman" w:hAnsi="Times New Roman" w:cs="Times New Roman"/>
          <w:b/>
          <w:sz w:val="28"/>
          <w:szCs w:val="28"/>
        </w:rPr>
        <w:t>СИСТЕМА ПСИХОЛОГИЧЕСКОЙ ПОДГОТОВКИ К ЕГЭ</w:t>
      </w:r>
    </w:p>
    <w:p w:rsidR="002907FF" w:rsidRPr="002907FF" w:rsidRDefault="002907FF" w:rsidP="002907FF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FF" w:rsidRDefault="002907FF" w:rsidP="002907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A030F" wp14:editId="5B740B92">
            <wp:extent cx="6276975" cy="2228850"/>
            <wp:effectExtent l="0" t="0" r="9525" b="0"/>
            <wp:docPr id="12" name="Рисунок 12" descr="http://www.myshared.ru/thumbs/17/1146734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yshared.ru/thumbs/17/1146734/big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6" t="2991" r="1266" b="74626"/>
                    <a:stretch/>
                  </pic:blipFill>
                  <pic:spPr bwMode="auto">
                    <a:xfrm>
                      <a:off x="0" y="0"/>
                      <a:ext cx="6276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7FF" w:rsidRPr="002907FF" w:rsidRDefault="002907FF" w:rsidP="0029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 xml:space="preserve">Анализ результатов Единого государственного экзамена показывает, что существенное количество неудовлетворительных оценок по разным предметам зачастую связано не с плохим знанием предмета, а со стрессовой ситуацией, возникающей во время экзамена. Причиной психологических трудностей и стресса при сдаче ЕГЭ является тот факт, что педагоги, занимаясь академической подготовкой к экзамену, не всегда уделяют должное внимание качественной психологической подготовке. </w:t>
      </w:r>
    </w:p>
    <w:p w:rsidR="002907FF" w:rsidRPr="002907FF" w:rsidRDefault="002907FF" w:rsidP="0029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С психологической точки зрения, Единый государственный экзамен имеет специфику, которая должна быть максимально учтена при подготовке. ЕГЭ отличается от традиционного экзамена по ряду параметров: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1. При сдаче традиционного экзамена оцениваются не столько фактические знания, сколько умение их преподнести. Зачастую хорошо развитая устная речь позволяет ученику «скрыть» пробелы в знаниях. В процессе сдачи ЕГЭ оцениваются фактические знания, умение рассуждать, удерживаться в рамках задания, понимать формулировку, организованность.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2. На результаты традиционного экзамена в значительной степени влияют субъективные факторы (контакт с экзаменатором, общее впечатление и пр.); оценка результатов ЕГЭ максимально объективна.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3. На устном экзамене существующая обратная связь с экзаменатором позволяет корректировать ответ. В процессе сдачи ЕГЭ обратная связь с педагогами отсутствует.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4. Ученик, сдающий ЕГЭ, не знает экспертов, которые будут оценивать его работу.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lastRenderedPageBreak/>
        <w:t>5. С момента выполнения заданий до получения результатов ЕГЭ проходит несколько дней.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6. Традиционный экзамен предусматривает демонстрацию учеником владения определенным фрагментом учебного материала, Единый государственный экзамен охватывает практически весь объем учебного материала.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7. При сдаче ЕГЭ результаты выполнения заданий фиксируются на специальном бланке регистрации ответов.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8. Единый государственный экзамен имеет особую значимость для выпускников, т.к. является выпускным и вступительным экзаменом одновременно.</w:t>
      </w:r>
    </w:p>
    <w:p w:rsidR="002907FF" w:rsidRPr="002907FF" w:rsidRDefault="002907FF" w:rsidP="002907FF">
      <w:pPr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7FF">
        <w:rPr>
          <w:rFonts w:ascii="Times New Roman" w:hAnsi="Times New Roman" w:cs="Times New Roman"/>
          <w:i/>
          <w:sz w:val="28"/>
          <w:szCs w:val="28"/>
        </w:rPr>
        <w:t>Специфика ЕГЭ позволяет прогнозировать возможные трудности при его сдаче:</w:t>
      </w:r>
    </w:p>
    <w:p w:rsidR="002907FF" w:rsidRPr="002907FF" w:rsidRDefault="002907FF" w:rsidP="002A532C">
      <w:pPr>
        <w:numPr>
          <w:ilvl w:val="0"/>
          <w:numId w:val="6"/>
        </w:numPr>
        <w:tabs>
          <w:tab w:val="num" w:pos="18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07FF">
        <w:rPr>
          <w:rFonts w:ascii="Times New Roman" w:hAnsi="Times New Roman" w:cs="Times New Roman"/>
          <w:sz w:val="28"/>
          <w:szCs w:val="28"/>
        </w:rPr>
        <w:t xml:space="preserve">когнитивные трудности (отсутствие навыка работы с тестами; </w:t>
      </w:r>
      <w:proofErr w:type="spellStart"/>
      <w:r w:rsidRPr="002907F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907FF">
        <w:rPr>
          <w:rFonts w:ascii="Times New Roman" w:hAnsi="Times New Roman" w:cs="Times New Roman"/>
          <w:sz w:val="28"/>
          <w:szCs w:val="28"/>
        </w:rPr>
        <w:t xml:space="preserve"> индивидуальной стратегии деятельности);</w:t>
      </w:r>
    </w:p>
    <w:p w:rsidR="002907FF" w:rsidRPr="002907FF" w:rsidRDefault="002907FF" w:rsidP="002A532C">
      <w:pPr>
        <w:numPr>
          <w:ilvl w:val="0"/>
          <w:numId w:val="6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 xml:space="preserve">личностные трудности (ситуация экзамена; отсутствие полной и четкой информации о процедуре ЕГЭ, </w:t>
      </w:r>
      <w:proofErr w:type="spellStart"/>
      <w:r w:rsidRPr="002907F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907FF">
        <w:rPr>
          <w:rFonts w:ascii="Times New Roman" w:hAnsi="Times New Roman" w:cs="Times New Roman"/>
          <w:sz w:val="28"/>
          <w:szCs w:val="28"/>
        </w:rPr>
        <w:t xml:space="preserve"> общественного мнения по поводу ЕГЭ; чужие люди и помещение);</w:t>
      </w:r>
    </w:p>
    <w:p w:rsidR="002907FF" w:rsidRPr="002907FF" w:rsidRDefault="002907FF" w:rsidP="002A532C">
      <w:pPr>
        <w:numPr>
          <w:ilvl w:val="0"/>
          <w:numId w:val="6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процессуальные трудности (специфика фиксирования ответов; непривычная роль педагогов (наблюдателей); непривычные критерии оценивания ответов; незнание собственных прав и обязанностей).</w:t>
      </w:r>
    </w:p>
    <w:p w:rsidR="002907FF" w:rsidRPr="002907FF" w:rsidRDefault="002907FF" w:rsidP="002A532C">
      <w:pPr>
        <w:tabs>
          <w:tab w:val="left" w:pos="426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sz w:val="28"/>
          <w:szCs w:val="28"/>
        </w:rPr>
        <w:t>Наиболее эффективными формами психологической подготовки выпускников к сдаче ЕГЭ, используемыми учителями-предметниками и школьными психологами, являются:</w:t>
      </w:r>
    </w:p>
    <w:bookmarkEnd w:id="0"/>
    <w:p w:rsidR="002907FF" w:rsidRPr="002907FF" w:rsidRDefault="002907FF" w:rsidP="002907FF">
      <w:pPr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i/>
          <w:sz w:val="28"/>
          <w:szCs w:val="28"/>
        </w:rPr>
        <w:t>организация «тренировок» в выполнении тестовых заданий</w:t>
      </w:r>
      <w:r w:rsidRPr="00290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7FF" w:rsidRPr="002907FF" w:rsidRDefault="002907FF" w:rsidP="002907FF">
      <w:pPr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i/>
          <w:sz w:val="28"/>
          <w:szCs w:val="28"/>
        </w:rPr>
        <w:t>тренинги навыков поведения в стрессовых ситуациях</w:t>
      </w:r>
    </w:p>
    <w:p w:rsidR="002907FF" w:rsidRPr="002907FF" w:rsidRDefault="002907FF" w:rsidP="002907F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i/>
          <w:sz w:val="28"/>
          <w:szCs w:val="28"/>
        </w:rPr>
        <w:t xml:space="preserve">памятки </w:t>
      </w:r>
      <w:r w:rsidRPr="002907FF">
        <w:rPr>
          <w:rFonts w:ascii="Times New Roman" w:hAnsi="Times New Roman" w:cs="Times New Roman"/>
          <w:sz w:val="28"/>
          <w:szCs w:val="28"/>
        </w:rPr>
        <w:t>для выпускников, содержащие универсальные «рецепты» повышения эффективности тактики выполнения заданий ЕГЭ;</w:t>
      </w:r>
    </w:p>
    <w:p w:rsidR="002907FF" w:rsidRPr="002907FF" w:rsidRDefault="002907FF" w:rsidP="002907F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i/>
          <w:sz w:val="28"/>
          <w:szCs w:val="28"/>
        </w:rPr>
        <w:t>индивидуальные консультации</w:t>
      </w:r>
      <w:r w:rsidRPr="002907FF">
        <w:rPr>
          <w:rFonts w:ascii="Times New Roman" w:hAnsi="Times New Roman" w:cs="Times New Roman"/>
          <w:sz w:val="28"/>
          <w:szCs w:val="28"/>
        </w:rPr>
        <w:t xml:space="preserve"> выпускников, чьи трудности имеют личностный характер;</w:t>
      </w:r>
    </w:p>
    <w:p w:rsidR="002907FF" w:rsidRPr="002907FF" w:rsidRDefault="002907FF" w:rsidP="002907F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7FF">
        <w:rPr>
          <w:rFonts w:ascii="Times New Roman" w:hAnsi="Times New Roman" w:cs="Times New Roman"/>
          <w:i/>
          <w:sz w:val="28"/>
          <w:szCs w:val="28"/>
        </w:rPr>
        <w:t>психолого-педагогическая помощь детям «группы риска».</w:t>
      </w:r>
      <w:r w:rsidRPr="0029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7FF" w:rsidRPr="002907FF" w:rsidRDefault="002907FF" w:rsidP="00290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ABE" w:rsidRPr="002907FF" w:rsidRDefault="00056ABE" w:rsidP="002907FF">
      <w:pPr>
        <w:rPr>
          <w:rFonts w:ascii="Times New Roman" w:hAnsi="Times New Roman" w:cs="Times New Roman"/>
          <w:sz w:val="28"/>
          <w:szCs w:val="28"/>
        </w:rPr>
      </w:pPr>
    </w:p>
    <w:sectPr w:rsidR="00056ABE" w:rsidRPr="002907FF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439"/>
    <w:multiLevelType w:val="hybridMultilevel"/>
    <w:tmpl w:val="E03C21D4"/>
    <w:lvl w:ilvl="0" w:tplc="020620B8">
      <w:start w:val="1"/>
      <w:numFmt w:val="bullet"/>
      <w:lvlText w:val=""/>
      <w:lvlJc w:val="left"/>
      <w:pPr>
        <w:tabs>
          <w:tab w:val="num" w:pos="10425"/>
        </w:tabs>
        <w:ind w:left="10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5"/>
        </w:tabs>
        <w:ind w:left="1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65"/>
        </w:tabs>
        <w:ind w:left="1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585"/>
        </w:tabs>
        <w:ind w:left="1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305"/>
        </w:tabs>
        <w:ind w:left="1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025"/>
        </w:tabs>
        <w:ind w:left="1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745"/>
        </w:tabs>
        <w:ind w:left="1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465"/>
        </w:tabs>
        <w:ind w:left="1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185"/>
        </w:tabs>
        <w:ind w:left="16185" w:hanging="360"/>
      </w:pPr>
      <w:rPr>
        <w:rFonts w:ascii="Wingdings" w:hAnsi="Wingdings" w:hint="default"/>
      </w:rPr>
    </w:lvl>
  </w:abstractNum>
  <w:abstractNum w:abstractNumId="1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32C"/>
    <w:multiLevelType w:val="hybridMultilevel"/>
    <w:tmpl w:val="D398FFAA"/>
    <w:lvl w:ilvl="0" w:tplc="30D6F08E">
      <w:start w:val="1"/>
      <w:numFmt w:val="decimal"/>
      <w:lvlText w:val="%1)"/>
      <w:lvlJc w:val="left"/>
      <w:pPr>
        <w:tabs>
          <w:tab w:val="num" w:pos="2265"/>
        </w:tabs>
        <w:ind w:left="2265" w:hanging="1545"/>
      </w:pPr>
      <w:rPr>
        <w:rFonts w:hint="default"/>
      </w:rPr>
    </w:lvl>
    <w:lvl w:ilvl="1" w:tplc="B344E46C">
      <w:start w:val="1"/>
      <w:numFmt w:val="decimal"/>
      <w:lvlText w:val="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 w:tplc="ACD29404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2907FF"/>
    <w:rsid w:val="002A532C"/>
    <w:rsid w:val="00332FB7"/>
    <w:rsid w:val="003600AB"/>
    <w:rsid w:val="003F38B6"/>
    <w:rsid w:val="005329CC"/>
    <w:rsid w:val="00597C03"/>
    <w:rsid w:val="005F618E"/>
    <w:rsid w:val="0060659E"/>
    <w:rsid w:val="0067608E"/>
    <w:rsid w:val="00677D15"/>
    <w:rsid w:val="00913422"/>
    <w:rsid w:val="00A041DA"/>
    <w:rsid w:val="00AC1466"/>
    <w:rsid w:val="00B76BA8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2020-04-13T14:51:00Z</dcterms:created>
  <dcterms:modified xsi:type="dcterms:W3CDTF">2020-04-13T14:51:00Z</dcterms:modified>
</cp:coreProperties>
</file>